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133" w:rsidRPr="003A4133" w:rsidRDefault="003A4133" w:rsidP="003A4133">
      <w:pPr>
        <w:pBdr>
          <w:top w:val="single" w:sz="4" w:space="1" w:color="auto"/>
          <w:left w:val="single" w:sz="4" w:space="4" w:color="auto"/>
          <w:bottom w:val="single" w:sz="4" w:space="1" w:color="auto"/>
          <w:right w:val="single" w:sz="4" w:space="4" w:color="auto"/>
        </w:pBdr>
        <w:jc w:val="center"/>
        <w:rPr>
          <w:b/>
        </w:rPr>
      </w:pPr>
      <w:r w:rsidRPr="003A4133">
        <w:rPr>
          <w:b/>
        </w:rPr>
        <w:t>COMPOSITION DU DOSSIER DE DEMANDE DE SUBVENTION</w:t>
      </w:r>
    </w:p>
    <w:p w:rsidR="003A4133" w:rsidRPr="003A4133" w:rsidRDefault="003A4133" w:rsidP="003A4133">
      <w:pPr>
        <w:pBdr>
          <w:top w:val="single" w:sz="4" w:space="1" w:color="auto"/>
          <w:left w:val="single" w:sz="4" w:space="4" w:color="auto"/>
          <w:bottom w:val="single" w:sz="4" w:space="1" w:color="auto"/>
          <w:right w:val="single" w:sz="4" w:space="4" w:color="auto"/>
        </w:pBdr>
        <w:jc w:val="center"/>
        <w:rPr>
          <w:b/>
        </w:rPr>
      </w:pPr>
      <w:r w:rsidRPr="003A4133">
        <w:rPr>
          <w:b/>
        </w:rPr>
        <w:t>EQUIPEMENT DE PROXIMITE</w:t>
      </w:r>
    </w:p>
    <w:p w:rsidR="003A4133" w:rsidRDefault="003A4133" w:rsidP="003A4133"/>
    <w:p w:rsidR="003A4133" w:rsidRDefault="003A4133" w:rsidP="003A4133">
      <w:pPr>
        <w:pStyle w:val="Paragraphedeliste"/>
        <w:numPr>
          <w:ilvl w:val="0"/>
          <w:numId w:val="2"/>
        </w:numPr>
        <w:jc w:val="both"/>
      </w:pPr>
      <w:r>
        <w:t>Lettre signée du porteur de projet demandant une subventio</w:t>
      </w:r>
      <w:r>
        <w:t>n à l'Agence nationale du Sport</w:t>
      </w:r>
    </w:p>
    <w:p w:rsidR="003A4133" w:rsidRDefault="003A4133" w:rsidP="003A4133">
      <w:pPr>
        <w:pStyle w:val="Paragraphedeliste"/>
        <w:jc w:val="both"/>
      </w:pPr>
    </w:p>
    <w:p w:rsidR="003A4133" w:rsidRDefault="003A4133" w:rsidP="003A4133">
      <w:pPr>
        <w:pStyle w:val="Paragraphedeliste"/>
        <w:numPr>
          <w:ilvl w:val="0"/>
          <w:numId w:val="2"/>
        </w:numPr>
        <w:jc w:val="both"/>
      </w:pPr>
      <w:r>
        <w:t xml:space="preserve">Formulaire de demande de subvention dûment complété en version papier et Excel (onglet 2) </w:t>
      </w:r>
    </w:p>
    <w:p w:rsidR="003A4133" w:rsidRDefault="003A4133" w:rsidP="003A4133">
      <w:pPr>
        <w:pStyle w:val="Paragraphedeliste"/>
        <w:jc w:val="both"/>
      </w:pPr>
      <w:r>
        <w:t xml:space="preserve">                                                               </w:t>
      </w:r>
    </w:p>
    <w:p w:rsidR="003A4133" w:rsidRDefault="003A4133" w:rsidP="003A4133">
      <w:pPr>
        <w:pStyle w:val="Paragraphedeliste"/>
        <w:numPr>
          <w:ilvl w:val="0"/>
          <w:numId w:val="2"/>
        </w:numPr>
        <w:jc w:val="both"/>
      </w:pPr>
      <w:r>
        <w:t>Attestation de propriété ou copie du titre d’occupation du terrain ou des bâtiments pour une durée minimale variant en fonction du type d’équipement (cf. règlement d’intervention relatif aux subventions d’équipement)</w:t>
      </w:r>
    </w:p>
    <w:p w:rsidR="003A4133" w:rsidRDefault="003A4133" w:rsidP="003A4133">
      <w:pPr>
        <w:pStyle w:val="Paragraphedeliste"/>
        <w:jc w:val="both"/>
      </w:pPr>
      <w:r>
        <w:t xml:space="preserve">                                   </w:t>
      </w:r>
    </w:p>
    <w:p w:rsidR="003A4133" w:rsidRDefault="003A4133" w:rsidP="003A4133">
      <w:pPr>
        <w:pStyle w:val="Paragraphedeliste"/>
        <w:numPr>
          <w:ilvl w:val="0"/>
          <w:numId w:val="2"/>
        </w:numPr>
        <w:jc w:val="both"/>
      </w:pPr>
      <w:r>
        <w:t xml:space="preserve">Plan de financement prévisionnel sur papier à en-tête et signé du représentant légal à présenter en hors taxe pour les collectivités territoriales et en TTC pour les associations (fournir une copie des décisions de subventions déjà attribuées) </w:t>
      </w:r>
    </w:p>
    <w:p w:rsidR="003A4133" w:rsidRDefault="003A4133" w:rsidP="003A4133">
      <w:pPr>
        <w:pStyle w:val="Paragraphedeliste"/>
        <w:jc w:val="both"/>
      </w:pPr>
    </w:p>
    <w:p w:rsidR="003A4133" w:rsidRDefault="003A4133" w:rsidP="003A4133">
      <w:pPr>
        <w:pStyle w:val="Paragraphedeliste"/>
        <w:numPr>
          <w:ilvl w:val="0"/>
          <w:numId w:val="2"/>
        </w:numPr>
        <w:jc w:val="both"/>
      </w:pPr>
      <w:r>
        <w:t xml:space="preserve">Attestation de non commencement d'exécution de l’opération (travaux, acquisition, etc.)    </w:t>
      </w:r>
    </w:p>
    <w:p w:rsidR="003A4133" w:rsidRDefault="003A4133" w:rsidP="003A4133">
      <w:pPr>
        <w:pStyle w:val="Paragraphedeliste"/>
        <w:jc w:val="both"/>
      </w:pPr>
      <w:r>
        <w:t xml:space="preserve">                                                            </w:t>
      </w:r>
    </w:p>
    <w:p w:rsidR="003A4133" w:rsidRDefault="003A4133" w:rsidP="003A4133">
      <w:pPr>
        <w:pStyle w:val="Paragraphedeliste"/>
        <w:numPr>
          <w:ilvl w:val="0"/>
          <w:numId w:val="2"/>
        </w:numPr>
        <w:jc w:val="both"/>
      </w:pPr>
      <w:r>
        <w:t xml:space="preserve">Délibération de l’organe compétent du porteur de projet, approuvant le projet et précisant le coût prévisionnel de l’équipement         </w:t>
      </w:r>
    </w:p>
    <w:p w:rsidR="003A4133" w:rsidRDefault="003A4133" w:rsidP="003A4133">
      <w:pPr>
        <w:pStyle w:val="Paragraphedeliste"/>
        <w:jc w:val="both"/>
      </w:pPr>
      <w:r>
        <w:t xml:space="preserve">                                                    </w:t>
      </w:r>
    </w:p>
    <w:p w:rsidR="003A4133" w:rsidRDefault="003A4133" w:rsidP="003A4133">
      <w:pPr>
        <w:pStyle w:val="Paragraphedeliste"/>
        <w:numPr>
          <w:ilvl w:val="0"/>
          <w:numId w:val="2"/>
        </w:numPr>
        <w:jc w:val="both"/>
      </w:pPr>
      <w:r>
        <w:t xml:space="preserve">Devis estimatif détaillé de l'opération (par lot pour les salles connectées autonomes). Les devis établis par les maîtres d’ouvrage sont fournis sur papier à en-tête et signés du représentant légal           </w:t>
      </w:r>
    </w:p>
    <w:p w:rsidR="003A4133" w:rsidRDefault="003A4133" w:rsidP="003A4133">
      <w:pPr>
        <w:pStyle w:val="Paragraphedeliste"/>
        <w:jc w:val="both"/>
      </w:pPr>
      <w:r>
        <w:t xml:space="preserve">                                                    </w:t>
      </w:r>
    </w:p>
    <w:p w:rsidR="003A4133" w:rsidRDefault="003A4133" w:rsidP="003A4133">
      <w:pPr>
        <w:pStyle w:val="Paragraphedeliste"/>
        <w:numPr>
          <w:ilvl w:val="0"/>
          <w:numId w:val="2"/>
        </w:numPr>
        <w:jc w:val="both"/>
      </w:pPr>
      <w:r>
        <w:t xml:space="preserve">Note d’opportunité décrivant le projet et l’intérêt de l’équipement pour le développement de la pratique sportive organisée par les associations et les clubs agréés, son caractère innovant, les démarches écoresponsables mises en œuvre et toutes mesures permettant de garantir la pratique féminine le cas échéant    </w:t>
      </w:r>
    </w:p>
    <w:p w:rsidR="003A4133" w:rsidRDefault="003A4133" w:rsidP="003A4133">
      <w:pPr>
        <w:pStyle w:val="Paragraphedeliste"/>
        <w:jc w:val="both"/>
      </w:pPr>
      <w:r>
        <w:t xml:space="preserve">                                                               </w:t>
      </w:r>
    </w:p>
    <w:p w:rsidR="003A4133" w:rsidRDefault="003A4133" w:rsidP="003A4133">
      <w:pPr>
        <w:pStyle w:val="Paragraphedeliste"/>
        <w:numPr>
          <w:ilvl w:val="0"/>
          <w:numId w:val="2"/>
        </w:numPr>
        <w:jc w:val="both"/>
      </w:pPr>
      <w:r>
        <w:t xml:space="preserve">Justification de la situation de carence. Le porteur de projet, en relation avec les services déconcentrés de l’Etat en charge des sports ou le service des équipements sportifs de l'Agence, devra apporter les éléments justifiant que l’équipement sportif considéré est situé en territoire carencé : </w:t>
      </w:r>
    </w:p>
    <w:p w:rsidR="003A4133" w:rsidRDefault="003A4133" w:rsidP="003A4133">
      <w:pPr>
        <w:pStyle w:val="Paragraphedeliste"/>
        <w:numPr>
          <w:ilvl w:val="0"/>
          <w:numId w:val="1"/>
        </w:numPr>
      </w:pPr>
      <w:proofErr w:type="gramStart"/>
      <w:r>
        <w:t>dans</w:t>
      </w:r>
      <w:proofErr w:type="gramEnd"/>
      <w:r>
        <w:t xml:space="preserve"> les quartiers de la politique de la ville (QPV) ou leurs environs immédiats, </w:t>
      </w:r>
    </w:p>
    <w:p w:rsidR="003A4133" w:rsidRDefault="003A4133" w:rsidP="003A4133">
      <w:pPr>
        <w:pStyle w:val="Paragraphedeliste"/>
        <w:numPr>
          <w:ilvl w:val="0"/>
          <w:numId w:val="1"/>
        </w:numPr>
      </w:pPr>
      <w:proofErr w:type="gramStart"/>
      <w:r>
        <w:t>dans</w:t>
      </w:r>
      <w:proofErr w:type="gramEnd"/>
      <w:r>
        <w:t xml:space="preserve"> les communes en  zones de revitalisation rurale (ZRR) ; dans une commune appartenant à une intercommunalité couverte par un nouveau contrat de ruralité 2021-2026, ou dans un bassin de vie comprenant au moins 50 % de population en ZRR, </w:t>
      </w:r>
    </w:p>
    <w:p w:rsidR="003A4133" w:rsidRDefault="003A4133" w:rsidP="003A4133">
      <w:pPr>
        <w:pStyle w:val="Paragraphedeliste"/>
        <w:numPr>
          <w:ilvl w:val="0"/>
          <w:numId w:val="1"/>
        </w:numPr>
      </w:pPr>
      <w:proofErr w:type="gramStart"/>
      <w:r>
        <w:t>en</w:t>
      </w:r>
      <w:proofErr w:type="gramEnd"/>
      <w:r>
        <w:t xml:space="preserve"> territoire ultramarin."      </w:t>
      </w:r>
    </w:p>
    <w:p w:rsidR="003A4133" w:rsidRDefault="003A4133" w:rsidP="003A4133">
      <w:pPr>
        <w:pStyle w:val="Paragraphedeliste"/>
        <w:ind w:left="1080"/>
      </w:pPr>
      <w:bookmarkStart w:id="0" w:name="_GoBack"/>
      <w:bookmarkEnd w:id="0"/>
      <w:r>
        <w:t xml:space="preserve">                                                           </w:t>
      </w:r>
    </w:p>
    <w:p w:rsidR="0037793E" w:rsidRDefault="003A4133" w:rsidP="003A4133">
      <w:pPr>
        <w:pStyle w:val="Paragraphedeliste"/>
        <w:numPr>
          <w:ilvl w:val="0"/>
          <w:numId w:val="3"/>
        </w:numPr>
      </w:pPr>
      <w:r>
        <w:t>Convention relative à l'utilisation et à l'animation des équipements sportifs de proximité</w:t>
      </w:r>
    </w:p>
    <w:sectPr w:rsidR="0037793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BA137C"/>
    <w:multiLevelType w:val="hybridMultilevel"/>
    <w:tmpl w:val="58423482"/>
    <w:lvl w:ilvl="0" w:tplc="2A82294E">
      <w:start w:val="1"/>
      <w:numFmt w:val="bullet"/>
      <w:lvlText w:val="-"/>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2A6D4192"/>
    <w:multiLevelType w:val="hybridMultilevel"/>
    <w:tmpl w:val="90382E2A"/>
    <w:lvl w:ilvl="0" w:tplc="2A82294E">
      <w:start w:val="1"/>
      <w:numFmt w:val="bullet"/>
      <w:lvlText w:val="-"/>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44CB5229"/>
    <w:multiLevelType w:val="hybridMultilevel"/>
    <w:tmpl w:val="89C26670"/>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4133"/>
    <w:rsid w:val="0037793E"/>
    <w:rsid w:val="003A4133"/>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A54BD5"/>
  <w15:chartTrackingRefBased/>
  <w15:docId w15:val="{2A67B58E-7560-4BA1-863D-1A5DC4FAB1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3A413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401</Words>
  <Characters>2209</Characters>
  <Application>Microsoft Office Word</Application>
  <DocSecurity>0</DocSecurity>
  <Lines>18</Lines>
  <Paragraphs>5</Paragraphs>
  <ScaleCrop>false</ScaleCrop>
  <HeadingPairs>
    <vt:vector size="2" baseType="variant">
      <vt:variant>
        <vt:lpstr>Titre</vt:lpstr>
      </vt:variant>
      <vt:variant>
        <vt:i4>1</vt:i4>
      </vt:variant>
    </vt:vector>
  </HeadingPairs>
  <TitlesOfParts>
    <vt:vector size="1" baseType="lpstr">
      <vt:lpstr/>
    </vt:vector>
  </TitlesOfParts>
  <Company>HP Inc.</Company>
  <LinksUpToDate>false</LinksUpToDate>
  <CharactersWithSpaces>2605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Benoît GALLET</dc:creator>
  <cp:keywords/>
  <dc:description/>
  <cp:lastModifiedBy>Benoît GALLET</cp:lastModifiedBy>
  <cp:revision>1</cp:revision>
  <dcterms:created xsi:type="dcterms:W3CDTF">2022-02-28T07:44:00Z</dcterms:created>
  <dcterms:modified xsi:type="dcterms:W3CDTF">2022-02-28T07:48:00Z</dcterms:modified>
</cp:coreProperties>
</file>